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BC01" w14:textId="45D8554F" w:rsidR="00E97924" w:rsidRPr="004D7EBD" w:rsidRDefault="00E97924" w:rsidP="002A10B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D7EBD">
        <w:rPr>
          <w:rFonts w:asciiTheme="majorHAnsi" w:hAnsiTheme="majorHAnsi" w:cstheme="majorHAnsi"/>
          <w:b/>
          <w:bCs/>
          <w:sz w:val="24"/>
          <w:szCs w:val="24"/>
        </w:rPr>
        <w:t>Veelgestelde vragen :</w:t>
      </w:r>
    </w:p>
    <w:p w14:paraId="6C4036F1" w14:textId="54BCDF61" w:rsidR="00E97924" w:rsidRPr="00A75EEC" w:rsidRDefault="00E97924" w:rsidP="00E9792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A75EEC">
        <w:rPr>
          <w:rFonts w:asciiTheme="majorHAnsi" w:hAnsiTheme="majorHAnsi" w:cstheme="majorHAnsi"/>
          <w:b/>
          <w:bCs/>
          <w:sz w:val="24"/>
          <w:szCs w:val="24"/>
        </w:rPr>
        <w:t>Is tanden bleken veilig ?</w:t>
      </w:r>
    </w:p>
    <w:p w14:paraId="314E4FCC" w14:textId="4E697374" w:rsidR="00F17EB7" w:rsidRDefault="002768AD" w:rsidP="00F17EB7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Irina </w:t>
      </w:r>
      <w:r w:rsidR="00704EE5">
        <w:rPr>
          <w:rFonts w:asciiTheme="majorHAnsi" w:hAnsiTheme="majorHAnsi" w:cstheme="majorHAnsi"/>
        </w:rPr>
        <w:t>Exclusiv</w:t>
      </w:r>
      <w:r w:rsidR="00BF642B" w:rsidRPr="00F17EB7">
        <w:rPr>
          <w:rFonts w:asciiTheme="majorHAnsi" w:hAnsiTheme="majorHAnsi" w:cstheme="majorHAnsi"/>
        </w:rPr>
        <w:t xml:space="preserve"> </w:t>
      </w:r>
      <w:r w:rsidR="0029661B">
        <w:rPr>
          <w:rFonts w:asciiTheme="majorHAnsi" w:hAnsiTheme="majorHAnsi" w:cstheme="majorHAnsi"/>
        </w:rPr>
        <w:t>Biedt</w:t>
      </w:r>
      <w:r w:rsidR="00F17EB7" w:rsidRPr="00F17EB7">
        <w:rPr>
          <w:rFonts w:asciiTheme="majorHAnsi" w:hAnsiTheme="majorHAnsi" w:cstheme="majorHAnsi"/>
        </w:rPr>
        <w:t xml:space="preserve"> uitsluitend peroxidevrije tandenbleek gel. Deze tast </w:t>
      </w:r>
      <w:r w:rsidR="0029661B">
        <w:rPr>
          <w:rFonts w:asciiTheme="majorHAnsi" w:hAnsiTheme="majorHAnsi" w:cstheme="majorHAnsi"/>
        </w:rPr>
        <w:t xml:space="preserve">het glazuur en de vullingen niet aan. Daarom is tanden bleken met bleekgel van </w:t>
      </w:r>
      <w:r>
        <w:rPr>
          <w:rFonts w:asciiTheme="majorHAnsi" w:hAnsiTheme="majorHAnsi" w:cstheme="majorHAnsi"/>
        </w:rPr>
        <w:t xml:space="preserve">Irina </w:t>
      </w:r>
      <w:r w:rsidR="00EE7376">
        <w:rPr>
          <w:rFonts w:asciiTheme="majorHAnsi" w:hAnsiTheme="majorHAnsi" w:cstheme="majorHAnsi"/>
        </w:rPr>
        <w:t>Exclusiv</w:t>
      </w:r>
      <w:r>
        <w:rPr>
          <w:rFonts w:asciiTheme="majorHAnsi" w:hAnsiTheme="majorHAnsi" w:cstheme="majorHAnsi"/>
        </w:rPr>
        <w:t xml:space="preserve"> </w:t>
      </w:r>
      <w:r w:rsidR="0029661B">
        <w:rPr>
          <w:rFonts w:asciiTheme="majorHAnsi" w:hAnsiTheme="majorHAnsi" w:cstheme="majorHAnsi"/>
        </w:rPr>
        <w:t>zeer veilig. De gel is ook geschikt voor mensen met gevoelige tanden. De behandeling kan probleemloos herhaald worden voor een optimaal resultaat.</w:t>
      </w:r>
    </w:p>
    <w:p w14:paraId="7028D8A3" w14:textId="6A0BC62B" w:rsidR="00777960" w:rsidRDefault="00777960" w:rsidP="00F17EB7">
      <w:pPr>
        <w:pStyle w:val="Lijstalinea"/>
        <w:rPr>
          <w:rFonts w:asciiTheme="majorHAnsi" w:hAnsiTheme="majorHAnsi" w:cstheme="majorHAnsi"/>
        </w:rPr>
      </w:pPr>
    </w:p>
    <w:p w14:paraId="60BE619F" w14:textId="175EEC97" w:rsidR="00777960" w:rsidRPr="00C74DB9" w:rsidRDefault="00777960" w:rsidP="00777960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Hoe lang blijven mijn tanden wit?</w:t>
      </w:r>
    </w:p>
    <w:p w14:paraId="2FA7113B" w14:textId="42DBF066" w:rsidR="00777960" w:rsidRDefault="00777960" w:rsidP="00777960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een tandenbleek behandeling met peroxidevrije </w:t>
      </w:r>
      <w:r w:rsidR="00CA64C9">
        <w:rPr>
          <w:rFonts w:asciiTheme="majorHAnsi" w:hAnsiTheme="majorHAnsi" w:cstheme="majorHAnsi"/>
        </w:rPr>
        <w:t xml:space="preserve">bleekgel ziet u direct resultaat. </w:t>
      </w:r>
      <w:r w:rsidR="00331651">
        <w:rPr>
          <w:rFonts w:asciiTheme="majorHAnsi" w:hAnsiTheme="majorHAnsi" w:cstheme="majorHAnsi"/>
        </w:rPr>
        <w:t>Het gebit kleurt bij de eerste behandeling lichter. Het zal daarna langzaam weer verkleuren</w:t>
      </w:r>
      <w:r w:rsidR="005B45FF">
        <w:rPr>
          <w:rFonts w:asciiTheme="majorHAnsi" w:hAnsiTheme="majorHAnsi" w:cstheme="majorHAnsi"/>
        </w:rPr>
        <w:t>. De snelheid waarmee de verkleuring optreedt is afhankelijk van de levensstijl. Drinkt u veel koffie, thee</w:t>
      </w:r>
      <w:r w:rsidR="00222439">
        <w:rPr>
          <w:rFonts w:asciiTheme="majorHAnsi" w:hAnsiTheme="majorHAnsi" w:cstheme="majorHAnsi"/>
        </w:rPr>
        <w:t xml:space="preserve">, </w:t>
      </w:r>
      <w:r w:rsidR="00D37B9D">
        <w:rPr>
          <w:rFonts w:asciiTheme="majorHAnsi" w:hAnsiTheme="majorHAnsi" w:cstheme="majorHAnsi"/>
        </w:rPr>
        <w:t xml:space="preserve">rode wijn </w:t>
      </w:r>
      <w:r w:rsidR="00222439">
        <w:rPr>
          <w:rFonts w:asciiTheme="majorHAnsi" w:hAnsiTheme="majorHAnsi" w:cstheme="majorHAnsi"/>
        </w:rPr>
        <w:t>of</w:t>
      </w:r>
      <w:r w:rsidR="00D37B9D">
        <w:rPr>
          <w:rFonts w:asciiTheme="majorHAnsi" w:hAnsiTheme="majorHAnsi" w:cstheme="majorHAnsi"/>
        </w:rPr>
        <w:t xml:space="preserve"> rookt u veel, dan zullen uw tanden sneller verkleuren en heeft u dus sneller een nieuwe behandeling nodig.</w:t>
      </w:r>
    </w:p>
    <w:p w14:paraId="36557DAB" w14:textId="08C2E25D" w:rsidR="00913DB4" w:rsidRDefault="00913DB4" w:rsidP="00777960">
      <w:pPr>
        <w:pStyle w:val="Lijstalinea"/>
        <w:rPr>
          <w:rFonts w:asciiTheme="majorHAnsi" w:hAnsiTheme="majorHAnsi" w:cstheme="majorHAnsi"/>
        </w:rPr>
      </w:pPr>
    </w:p>
    <w:p w14:paraId="3772CA13" w14:textId="2D60A2D3" w:rsidR="00913DB4" w:rsidRDefault="00913DB4" w:rsidP="00777960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Een behandeling met peroxide bleekgel bij de tandarts is duurder, maar omdat peroxide in het glazuur doordringt, zal het resultaat langer aanhouden. </w:t>
      </w:r>
      <w:r w:rsidR="00AD5BAC">
        <w:rPr>
          <w:rFonts w:asciiTheme="majorHAnsi" w:hAnsiTheme="majorHAnsi" w:cstheme="majorHAnsi"/>
        </w:rPr>
        <w:t>Omdat het gehalte peroxide maximaal 6% mag zijn, is de duurzaamheid verminderd in vergelijking met de 35%-gels die vroeger werden gebruikt.</w:t>
      </w:r>
      <w:r w:rsidR="0009110E">
        <w:rPr>
          <w:rFonts w:asciiTheme="majorHAnsi" w:hAnsiTheme="majorHAnsi" w:cstheme="majorHAnsi"/>
        </w:rPr>
        <w:t xml:space="preserve"> Daarom stappen steeds meer tandartsen over op peroxidevrij bleken.</w:t>
      </w:r>
    </w:p>
    <w:p w14:paraId="6F5338DD" w14:textId="66B969AC" w:rsidR="0009110E" w:rsidRDefault="0009110E" w:rsidP="00777960">
      <w:pPr>
        <w:pStyle w:val="Lijstalinea"/>
        <w:rPr>
          <w:rFonts w:asciiTheme="majorHAnsi" w:hAnsiTheme="majorHAnsi" w:cstheme="majorHAnsi"/>
        </w:rPr>
      </w:pPr>
    </w:p>
    <w:p w14:paraId="7217E132" w14:textId="5498770D" w:rsidR="0009110E" w:rsidRPr="00C74DB9" w:rsidRDefault="0009110E" w:rsidP="00583F03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Hoe lang duurt een behandeling?</w:t>
      </w:r>
    </w:p>
    <w:p w14:paraId="53DBD47A" w14:textId="0ED86DEA" w:rsidR="0009110E" w:rsidRDefault="003D7344" w:rsidP="0009110E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 behandeling duurt circa 20-25 minuten. Voor een optimaal resultaat kan het nodig zijn om meer dan 1 behandeling </w:t>
      </w:r>
      <w:r w:rsidR="00932929">
        <w:rPr>
          <w:rFonts w:asciiTheme="majorHAnsi" w:hAnsiTheme="majorHAnsi" w:cstheme="majorHAnsi"/>
        </w:rPr>
        <w:t>uit te voeren</w:t>
      </w:r>
      <w:r>
        <w:rPr>
          <w:rFonts w:asciiTheme="majorHAnsi" w:hAnsiTheme="majorHAnsi" w:cstheme="majorHAnsi"/>
        </w:rPr>
        <w:t xml:space="preserve">. </w:t>
      </w:r>
      <w:r w:rsidR="004543D6">
        <w:rPr>
          <w:rFonts w:asciiTheme="majorHAnsi" w:hAnsiTheme="majorHAnsi" w:cstheme="majorHAnsi"/>
        </w:rPr>
        <w:t xml:space="preserve">In de meeste gevallen geven 2 tot maximaal 3 opeenvolgende behandelingen van 20-25 minuten een optimaal resultaat. </w:t>
      </w:r>
    </w:p>
    <w:p w14:paraId="228DE2C7" w14:textId="3841ABC2" w:rsidR="004543D6" w:rsidRDefault="004543D6" w:rsidP="0009110E">
      <w:pPr>
        <w:pStyle w:val="Lijstalinea"/>
        <w:rPr>
          <w:rFonts w:asciiTheme="majorHAnsi" w:hAnsiTheme="majorHAnsi" w:cstheme="majorHAnsi"/>
        </w:rPr>
      </w:pPr>
    </w:p>
    <w:p w14:paraId="4A67058C" w14:textId="128911B1" w:rsidR="004543D6" w:rsidRPr="00C74DB9" w:rsidRDefault="005319F9" w:rsidP="004543D6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Doet het tanden bleken pijn?</w:t>
      </w:r>
    </w:p>
    <w:p w14:paraId="2F7877DD" w14:textId="0B0E33B8" w:rsidR="005319F9" w:rsidRDefault="005319F9" w:rsidP="005319F9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Nee, de behandeling is geheel pijnvrij</w:t>
      </w:r>
      <w:r w:rsidR="00626CD2">
        <w:rPr>
          <w:rFonts w:asciiTheme="majorHAnsi" w:hAnsiTheme="majorHAnsi" w:cstheme="majorHAnsi"/>
        </w:rPr>
        <w:t>.</w:t>
      </w:r>
    </w:p>
    <w:p w14:paraId="6F03B8EC" w14:textId="7CDA28E5" w:rsidR="005319F9" w:rsidRDefault="005319F9" w:rsidP="005319F9">
      <w:pPr>
        <w:pStyle w:val="Lijstalinea"/>
        <w:rPr>
          <w:rFonts w:asciiTheme="majorHAnsi" w:hAnsiTheme="majorHAnsi" w:cstheme="majorHAnsi"/>
        </w:rPr>
      </w:pPr>
    </w:p>
    <w:p w14:paraId="585FE070" w14:textId="3D6C59E1" w:rsidR="005319F9" w:rsidRPr="00C74DB9" w:rsidRDefault="005319F9" w:rsidP="005319F9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Is het LED-licht schadelijk?</w:t>
      </w:r>
    </w:p>
    <w:p w14:paraId="743EC0EB" w14:textId="3AE2D94F" w:rsidR="00932929" w:rsidRPr="00BD5C13" w:rsidRDefault="005319F9" w:rsidP="00BD5C13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Nee, dit is 100% veilig</w:t>
      </w:r>
      <w:r w:rsidR="00626CD2">
        <w:rPr>
          <w:rFonts w:asciiTheme="majorHAnsi" w:hAnsiTheme="majorHAnsi" w:cstheme="majorHAnsi"/>
        </w:rPr>
        <w:t>.</w:t>
      </w:r>
    </w:p>
    <w:p w14:paraId="730FFBDC" w14:textId="77777777" w:rsidR="00932929" w:rsidRPr="00932929" w:rsidRDefault="00932929" w:rsidP="00932929">
      <w:pPr>
        <w:pStyle w:val="Lijstalinea"/>
        <w:rPr>
          <w:rFonts w:asciiTheme="majorHAnsi" w:hAnsiTheme="majorHAnsi" w:cstheme="majorHAnsi"/>
        </w:rPr>
      </w:pPr>
    </w:p>
    <w:p w14:paraId="21F35569" w14:textId="2CAFEDB3" w:rsidR="005319F9" w:rsidRPr="00C74DB9" w:rsidRDefault="005319F9" w:rsidP="005319F9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Kunnen kronen ook worden gebleekt?</w:t>
      </w:r>
    </w:p>
    <w:p w14:paraId="5126F3D8" w14:textId="473E0FAC" w:rsidR="005319F9" w:rsidRDefault="005319F9" w:rsidP="005319F9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Ook op kronen komt een aanslag laag. Deze aanslag wordt met bleken verwijdert maar het wordt niet lichter dan de kleur van de kroon.</w:t>
      </w:r>
    </w:p>
    <w:p w14:paraId="50D1A54C" w14:textId="15BF23E3" w:rsidR="005319F9" w:rsidRDefault="005319F9" w:rsidP="005319F9">
      <w:pPr>
        <w:pStyle w:val="Lijstalinea"/>
        <w:rPr>
          <w:rFonts w:asciiTheme="majorHAnsi" w:hAnsiTheme="majorHAnsi" w:cstheme="majorHAnsi"/>
        </w:rPr>
      </w:pPr>
    </w:p>
    <w:p w14:paraId="60D075AF" w14:textId="566EF8A7" w:rsidR="005319F9" w:rsidRPr="00C74DB9" w:rsidRDefault="005319F9" w:rsidP="005319F9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 xml:space="preserve">Mag de klant </w:t>
      </w:r>
      <w:r w:rsidR="00E565DD" w:rsidRPr="00C74DB9">
        <w:rPr>
          <w:rFonts w:asciiTheme="majorHAnsi" w:hAnsiTheme="majorHAnsi" w:cstheme="majorHAnsi"/>
          <w:b/>
          <w:bCs/>
          <w:sz w:val="24"/>
          <w:szCs w:val="24"/>
        </w:rPr>
        <w:t>na de behandeling gelijk eten en drinken ?</w:t>
      </w:r>
    </w:p>
    <w:p w14:paraId="4CA9C3D3" w14:textId="7572AD72" w:rsidR="00A0718B" w:rsidRDefault="001A73CD" w:rsidP="004D7EBD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E565DD">
        <w:rPr>
          <w:rFonts w:asciiTheme="majorHAnsi" w:hAnsiTheme="majorHAnsi" w:cstheme="majorHAnsi"/>
        </w:rPr>
        <w:t xml:space="preserve">e klant </w:t>
      </w:r>
      <w:r>
        <w:rPr>
          <w:rFonts w:asciiTheme="majorHAnsi" w:hAnsiTheme="majorHAnsi" w:cstheme="majorHAnsi"/>
        </w:rPr>
        <w:t xml:space="preserve">mag </w:t>
      </w:r>
      <w:r w:rsidR="00E565DD">
        <w:rPr>
          <w:rFonts w:asciiTheme="majorHAnsi" w:hAnsiTheme="majorHAnsi" w:cstheme="majorHAnsi"/>
        </w:rPr>
        <w:t xml:space="preserve">de eerste 12 uur na de behandeling </w:t>
      </w:r>
      <w:r w:rsidR="00041419">
        <w:rPr>
          <w:rFonts w:asciiTheme="majorHAnsi" w:hAnsiTheme="majorHAnsi" w:cstheme="majorHAnsi"/>
        </w:rPr>
        <w:t>geen koffie, rode wijn en andere kleurhoudende voedingsmiddelen nuttigen</w:t>
      </w:r>
      <w:r w:rsidR="00D847E7">
        <w:rPr>
          <w:rFonts w:asciiTheme="majorHAnsi" w:hAnsiTheme="majorHAnsi" w:cstheme="majorHAnsi"/>
        </w:rPr>
        <w:t xml:space="preserve"> namelijk</w:t>
      </w:r>
      <w:r w:rsidR="00041419">
        <w:rPr>
          <w:rFonts w:asciiTheme="majorHAnsi" w:hAnsiTheme="majorHAnsi" w:cstheme="majorHAnsi"/>
        </w:rPr>
        <w:t xml:space="preserve"> </w:t>
      </w:r>
      <w:r w:rsidR="00D847E7">
        <w:rPr>
          <w:rFonts w:asciiTheme="majorHAnsi" w:hAnsiTheme="majorHAnsi" w:cstheme="majorHAnsi"/>
        </w:rPr>
        <w:t>a</w:t>
      </w:r>
      <w:r w:rsidR="00A561E1">
        <w:rPr>
          <w:rFonts w:asciiTheme="majorHAnsi" w:hAnsiTheme="majorHAnsi" w:cstheme="majorHAnsi"/>
        </w:rPr>
        <w:t xml:space="preserve">lles wat een wit </w:t>
      </w:r>
      <w:r w:rsidR="00946A1B">
        <w:rPr>
          <w:rFonts w:asciiTheme="majorHAnsi" w:hAnsiTheme="majorHAnsi" w:cstheme="majorHAnsi"/>
        </w:rPr>
        <w:t>T-shirt</w:t>
      </w:r>
      <w:r w:rsidR="00A561E1">
        <w:rPr>
          <w:rFonts w:asciiTheme="majorHAnsi" w:hAnsiTheme="majorHAnsi" w:cstheme="majorHAnsi"/>
        </w:rPr>
        <w:t xml:space="preserve"> kan bevuilen mag u niet </w:t>
      </w:r>
      <w:r w:rsidR="00191BAD">
        <w:rPr>
          <w:rFonts w:asciiTheme="majorHAnsi" w:hAnsiTheme="majorHAnsi" w:cstheme="majorHAnsi"/>
        </w:rPr>
        <w:t>eten of drinken</w:t>
      </w:r>
      <w:r w:rsidR="00A561E1">
        <w:rPr>
          <w:rFonts w:asciiTheme="majorHAnsi" w:hAnsiTheme="majorHAnsi" w:cstheme="majorHAnsi"/>
        </w:rPr>
        <w:t xml:space="preserve"> denk</w:t>
      </w:r>
      <w:r w:rsidR="00D847E7">
        <w:rPr>
          <w:rFonts w:asciiTheme="majorHAnsi" w:hAnsiTheme="majorHAnsi" w:cstheme="majorHAnsi"/>
        </w:rPr>
        <w:t xml:space="preserve"> ook</w:t>
      </w:r>
      <w:r w:rsidR="00A561E1">
        <w:rPr>
          <w:rFonts w:asciiTheme="majorHAnsi" w:hAnsiTheme="majorHAnsi" w:cstheme="majorHAnsi"/>
        </w:rPr>
        <w:t xml:space="preserve"> aan : </w:t>
      </w:r>
      <w:r w:rsidR="00BF5BD4">
        <w:rPr>
          <w:rFonts w:asciiTheme="majorHAnsi" w:hAnsiTheme="majorHAnsi" w:cstheme="majorHAnsi"/>
        </w:rPr>
        <w:t xml:space="preserve">mosterd, kerrie, rode sausen, </w:t>
      </w:r>
      <w:r w:rsidR="00946A1B">
        <w:rPr>
          <w:rFonts w:asciiTheme="majorHAnsi" w:hAnsiTheme="majorHAnsi" w:cstheme="majorHAnsi"/>
        </w:rPr>
        <w:t>soja</w:t>
      </w:r>
      <w:r w:rsidR="00BF5BD4">
        <w:rPr>
          <w:rFonts w:asciiTheme="majorHAnsi" w:hAnsiTheme="majorHAnsi" w:cstheme="majorHAnsi"/>
        </w:rPr>
        <w:t xml:space="preserve"> saus, drop, donkere dranken, rode bieten</w:t>
      </w:r>
      <w:r w:rsidR="00C64C53">
        <w:rPr>
          <w:rFonts w:asciiTheme="majorHAnsi" w:hAnsiTheme="majorHAnsi" w:cstheme="majorHAnsi"/>
        </w:rPr>
        <w:t xml:space="preserve">/kool, </w:t>
      </w:r>
      <w:r w:rsidR="00946A1B">
        <w:rPr>
          <w:rFonts w:asciiTheme="majorHAnsi" w:hAnsiTheme="majorHAnsi" w:cstheme="majorHAnsi"/>
        </w:rPr>
        <w:t xml:space="preserve">etc. </w:t>
      </w:r>
      <w:r w:rsidR="00C64C53">
        <w:rPr>
          <w:rFonts w:asciiTheme="majorHAnsi" w:hAnsiTheme="majorHAnsi" w:cstheme="majorHAnsi"/>
        </w:rPr>
        <w:t>Vermijdt hele hete en hele koude eet-</w:t>
      </w:r>
      <w:r w:rsidR="00764F67">
        <w:rPr>
          <w:rFonts w:asciiTheme="majorHAnsi" w:hAnsiTheme="majorHAnsi" w:cstheme="majorHAnsi"/>
        </w:rPr>
        <w:t xml:space="preserve">en drinkwaren (ook witte wijn). </w:t>
      </w:r>
      <w:r w:rsidR="00FA3D96">
        <w:rPr>
          <w:rFonts w:asciiTheme="majorHAnsi" w:hAnsiTheme="majorHAnsi" w:cstheme="majorHAnsi"/>
        </w:rPr>
        <w:t>In ieder geval 2 uur niet roken (24 uur aangeraden).</w:t>
      </w:r>
    </w:p>
    <w:p w14:paraId="5D6C3251" w14:textId="77777777" w:rsidR="004D7EBD" w:rsidRPr="004D7EBD" w:rsidRDefault="004D7EBD" w:rsidP="004D7EBD">
      <w:pPr>
        <w:pStyle w:val="Lijstalinea"/>
        <w:rPr>
          <w:rFonts w:asciiTheme="majorHAnsi" w:hAnsiTheme="majorHAnsi" w:cstheme="majorHAnsi"/>
        </w:rPr>
      </w:pPr>
    </w:p>
    <w:p w14:paraId="038C036E" w14:textId="0DA34C10" w:rsidR="00FA3D96" w:rsidRPr="00C74DB9" w:rsidRDefault="00CA376B" w:rsidP="00FA3D96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Waardoor wordt de kleur van mijn tanden bepaald?</w:t>
      </w:r>
    </w:p>
    <w:p w14:paraId="09D98239" w14:textId="27A88347" w:rsidR="00BB0941" w:rsidRDefault="00CA376B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Dit wordt bepaald door :</w:t>
      </w:r>
    </w:p>
    <w:p w14:paraId="06C10367" w14:textId="5B58B7E3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Genetische factoren</w:t>
      </w:r>
    </w:p>
    <w:p w14:paraId="7593564E" w14:textId="78FB9F68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Consumptie : eten-drink en rookgedrag</w:t>
      </w:r>
    </w:p>
    <w:p w14:paraId="681F6412" w14:textId="3E18D10F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Mondverzorging : hoe vaak poets/flos je en frequentie tandartsbezoek</w:t>
      </w:r>
    </w:p>
    <w:p w14:paraId="59190084" w14:textId="2F35C084" w:rsidR="00BB0941" w:rsidRDefault="00BB0941" w:rsidP="00BB0941">
      <w:pPr>
        <w:pStyle w:val="Lijstalinea"/>
        <w:rPr>
          <w:rFonts w:asciiTheme="majorHAnsi" w:hAnsiTheme="majorHAnsi" w:cstheme="majorHAnsi"/>
        </w:rPr>
      </w:pPr>
    </w:p>
    <w:p w14:paraId="3C274565" w14:textId="7D83CBA1" w:rsidR="00BB0941" w:rsidRPr="00C74DB9" w:rsidRDefault="00BB0941" w:rsidP="00BB0941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lastRenderedPageBreak/>
        <w:t>Wat zijn de voordelen van bleken zonder peroxide?</w:t>
      </w:r>
    </w:p>
    <w:p w14:paraId="4427CC82" w14:textId="72EDD856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Voordelig</w:t>
      </w:r>
    </w:p>
    <w:p w14:paraId="299142B8" w14:textId="0CD0FC41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Pijnloos</w:t>
      </w:r>
    </w:p>
    <w:p w14:paraId="486A130B" w14:textId="7C1E19FB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Snel resultaat</w:t>
      </w:r>
    </w:p>
    <w:p w14:paraId="29D7BD67" w14:textId="75582888" w:rsidR="00BB0941" w:rsidRDefault="00BB0941" w:rsidP="00BB0941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Veilig</w:t>
      </w:r>
    </w:p>
    <w:p w14:paraId="5217E1D1" w14:textId="793EE4DE" w:rsidR="00BB0941" w:rsidRDefault="00BB0941" w:rsidP="00BB0941">
      <w:pPr>
        <w:pStyle w:val="Lijstalinea"/>
        <w:rPr>
          <w:rFonts w:asciiTheme="majorHAnsi" w:hAnsiTheme="majorHAnsi" w:cstheme="majorHAnsi"/>
        </w:rPr>
      </w:pPr>
    </w:p>
    <w:p w14:paraId="7CDEFF99" w14:textId="4938268B" w:rsidR="00BB0941" w:rsidRPr="00C74DB9" w:rsidRDefault="00BB0941" w:rsidP="00BB0941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Wat zijn de nadelen van peroxidevrij</w:t>
      </w:r>
      <w:r w:rsidR="006B4FD2" w:rsidRPr="00C74DB9">
        <w:rPr>
          <w:rFonts w:asciiTheme="majorHAnsi" w:hAnsiTheme="majorHAnsi" w:cstheme="majorHAnsi"/>
          <w:b/>
          <w:bCs/>
          <w:sz w:val="24"/>
          <w:szCs w:val="24"/>
        </w:rPr>
        <w:t xml:space="preserve"> tanden bleken?</w:t>
      </w:r>
    </w:p>
    <w:p w14:paraId="0A2B8E2C" w14:textId="77D95B80" w:rsidR="006B4FD2" w:rsidRDefault="006B4FD2" w:rsidP="006B4FD2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Verkleuring van de tanden treedt sneller op dan bij bleken met peroxide. Dit hangt sterk samen met het consumptiepatroon </w:t>
      </w:r>
      <w:r w:rsidR="00E671B1">
        <w:rPr>
          <w:rFonts w:asciiTheme="majorHAnsi" w:hAnsiTheme="majorHAnsi" w:cstheme="majorHAnsi"/>
        </w:rPr>
        <w:t xml:space="preserve">van de klant. De terugloop kan vertraagt worden door het gebruik van de juiste tandpasta, zoals V-White. </w:t>
      </w:r>
    </w:p>
    <w:p w14:paraId="68982BA4" w14:textId="30CF3362" w:rsidR="00D86193" w:rsidRDefault="00D86193" w:rsidP="006B4FD2">
      <w:pPr>
        <w:pStyle w:val="Lijstalinea"/>
        <w:rPr>
          <w:rFonts w:asciiTheme="majorHAnsi" w:hAnsiTheme="majorHAnsi" w:cstheme="majorHAnsi"/>
        </w:rPr>
      </w:pPr>
    </w:p>
    <w:p w14:paraId="17F2F34C" w14:textId="37F9D02A" w:rsidR="00D86193" w:rsidRPr="00C74DB9" w:rsidRDefault="00D86193" w:rsidP="00D86193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Krijg ik een Gerard Joling lach na het bleken?</w:t>
      </w:r>
    </w:p>
    <w:p w14:paraId="05B3A4EB" w14:textId="582DA3A1" w:rsidR="00D86193" w:rsidRDefault="00D86193" w:rsidP="00D86193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 hangt ervan af.</w:t>
      </w:r>
      <w:r w:rsidR="00B7173C">
        <w:rPr>
          <w:rFonts w:asciiTheme="majorHAnsi" w:hAnsiTheme="majorHAnsi" w:cstheme="majorHAnsi"/>
        </w:rPr>
        <w:t xml:space="preserve"> Als u van zichzelf een Gerard Joling lach heeft, zal deze na het bleken tevoorschijn komen. Bij peroxidevrij bleken krijgt u </w:t>
      </w:r>
      <w:r w:rsidR="00824B18">
        <w:rPr>
          <w:rFonts w:asciiTheme="majorHAnsi" w:hAnsiTheme="majorHAnsi" w:cstheme="majorHAnsi"/>
        </w:rPr>
        <w:t xml:space="preserve">uw tandkleur terug. </w:t>
      </w:r>
    </w:p>
    <w:p w14:paraId="69EB318D" w14:textId="7ED8D4CC" w:rsidR="00824B18" w:rsidRDefault="00824B18" w:rsidP="00D86193">
      <w:pPr>
        <w:pStyle w:val="Lijstalinea"/>
        <w:rPr>
          <w:rFonts w:asciiTheme="majorHAnsi" w:hAnsiTheme="majorHAnsi" w:cstheme="majorHAnsi"/>
        </w:rPr>
      </w:pPr>
    </w:p>
    <w:p w14:paraId="5F68897F" w14:textId="74943C99" w:rsidR="00824B18" w:rsidRPr="00C74DB9" w:rsidRDefault="00824B18" w:rsidP="00824B18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74DB9">
        <w:rPr>
          <w:rFonts w:asciiTheme="majorHAnsi" w:hAnsiTheme="majorHAnsi" w:cstheme="majorHAnsi"/>
          <w:b/>
          <w:bCs/>
          <w:sz w:val="24"/>
          <w:szCs w:val="24"/>
        </w:rPr>
        <w:t>Kan ik gevoelige tanden krijgen?</w:t>
      </w:r>
    </w:p>
    <w:p w14:paraId="75E5ADCB" w14:textId="5F1ED76E" w:rsidR="00824B18" w:rsidRPr="00BB0941" w:rsidRDefault="00824B18" w:rsidP="00824B18">
      <w:pPr>
        <w:pStyle w:val="Lijstaline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Nee, omdat geen peroxide wordt gebruikt krijgt u geen gevoelige tanden.</w:t>
      </w:r>
    </w:p>
    <w:p w14:paraId="64E42865" w14:textId="77777777" w:rsidR="00FC323F" w:rsidRPr="002A10BB" w:rsidRDefault="00FC323F" w:rsidP="002A10BB">
      <w:pPr>
        <w:rPr>
          <w:rFonts w:asciiTheme="majorHAnsi" w:hAnsiTheme="majorHAnsi" w:cstheme="majorHAnsi"/>
        </w:rPr>
      </w:pPr>
    </w:p>
    <w:p w14:paraId="51C0E8BF" w14:textId="77777777" w:rsidR="00F769BD" w:rsidRDefault="00F769BD" w:rsidP="002840AE">
      <w:pPr>
        <w:contextualSpacing/>
        <w:rPr>
          <w:rFonts w:asciiTheme="majorHAnsi" w:hAnsiTheme="majorHAnsi" w:cstheme="majorHAnsi"/>
          <w:b/>
          <w:bCs/>
          <w:color w:val="FF0066"/>
          <w:sz w:val="24"/>
          <w:szCs w:val="24"/>
        </w:rPr>
      </w:pPr>
    </w:p>
    <w:p w14:paraId="0DF6198F" w14:textId="62929793" w:rsidR="002840AE" w:rsidRPr="0084749B" w:rsidRDefault="002840AE" w:rsidP="002840AE">
      <w:pPr>
        <w:contextualSpacing/>
        <w:rPr>
          <w:rFonts w:asciiTheme="majorHAnsi" w:hAnsiTheme="majorHAnsi" w:cstheme="majorHAnsi"/>
        </w:rPr>
      </w:pPr>
    </w:p>
    <w:sectPr w:rsidR="002840AE" w:rsidRPr="0084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C21A2"/>
    <w:multiLevelType w:val="hybridMultilevel"/>
    <w:tmpl w:val="5F6E59D4"/>
    <w:lvl w:ilvl="0" w:tplc="D214CD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1787"/>
    <w:multiLevelType w:val="hybridMultilevel"/>
    <w:tmpl w:val="6F92B756"/>
    <w:lvl w:ilvl="0" w:tplc="2E6EC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25789">
    <w:abstractNumId w:val="1"/>
  </w:num>
  <w:num w:numId="2" w16cid:durableId="191026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AE"/>
    <w:rsid w:val="00016BEC"/>
    <w:rsid w:val="00041419"/>
    <w:rsid w:val="0009110E"/>
    <w:rsid w:val="000C34A2"/>
    <w:rsid w:val="00157D10"/>
    <w:rsid w:val="00162139"/>
    <w:rsid w:val="00175C26"/>
    <w:rsid w:val="00191BAD"/>
    <w:rsid w:val="001A73CD"/>
    <w:rsid w:val="001C3013"/>
    <w:rsid w:val="00222439"/>
    <w:rsid w:val="002319D0"/>
    <w:rsid w:val="00250117"/>
    <w:rsid w:val="002768AD"/>
    <w:rsid w:val="00281790"/>
    <w:rsid w:val="002840AE"/>
    <w:rsid w:val="0029661B"/>
    <w:rsid w:val="002A10BB"/>
    <w:rsid w:val="00331651"/>
    <w:rsid w:val="003D7344"/>
    <w:rsid w:val="004543D6"/>
    <w:rsid w:val="004D7EBD"/>
    <w:rsid w:val="005319F9"/>
    <w:rsid w:val="00583F03"/>
    <w:rsid w:val="0058719A"/>
    <w:rsid w:val="005B45FF"/>
    <w:rsid w:val="00626CD2"/>
    <w:rsid w:val="00666344"/>
    <w:rsid w:val="00667C67"/>
    <w:rsid w:val="006B4FD2"/>
    <w:rsid w:val="00704EE5"/>
    <w:rsid w:val="00707AF8"/>
    <w:rsid w:val="00740C68"/>
    <w:rsid w:val="00764F67"/>
    <w:rsid w:val="00777960"/>
    <w:rsid w:val="007D4C09"/>
    <w:rsid w:val="00824B18"/>
    <w:rsid w:val="0084749B"/>
    <w:rsid w:val="008E6548"/>
    <w:rsid w:val="00913DB4"/>
    <w:rsid w:val="00932929"/>
    <w:rsid w:val="00946A1B"/>
    <w:rsid w:val="009659ED"/>
    <w:rsid w:val="00A01210"/>
    <w:rsid w:val="00A0718B"/>
    <w:rsid w:val="00A561E1"/>
    <w:rsid w:val="00A75EEC"/>
    <w:rsid w:val="00AB2697"/>
    <w:rsid w:val="00AD5BAC"/>
    <w:rsid w:val="00B157DF"/>
    <w:rsid w:val="00B7173C"/>
    <w:rsid w:val="00B7182B"/>
    <w:rsid w:val="00BB0941"/>
    <w:rsid w:val="00BC40E5"/>
    <w:rsid w:val="00BC6299"/>
    <w:rsid w:val="00BD5C13"/>
    <w:rsid w:val="00BF5BD4"/>
    <w:rsid w:val="00BF642B"/>
    <w:rsid w:val="00C64C53"/>
    <w:rsid w:val="00C74DB9"/>
    <w:rsid w:val="00CA376B"/>
    <w:rsid w:val="00CA64C9"/>
    <w:rsid w:val="00D14369"/>
    <w:rsid w:val="00D37B9D"/>
    <w:rsid w:val="00D847E7"/>
    <w:rsid w:val="00D86193"/>
    <w:rsid w:val="00DE4AAB"/>
    <w:rsid w:val="00E016E7"/>
    <w:rsid w:val="00E565DD"/>
    <w:rsid w:val="00E671B1"/>
    <w:rsid w:val="00E94D0F"/>
    <w:rsid w:val="00E97924"/>
    <w:rsid w:val="00EA72C6"/>
    <w:rsid w:val="00EE7376"/>
    <w:rsid w:val="00F17EB7"/>
    <w:rsid w:val="00F70EE7"/>
    <w:rsid w:val="00F769BD"/>
    <w:rsid w:val="00F9646B"/>
    <w:rsid w:val="00FA3D96"/>
    <w:rsid w:val="00FC323F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4330"/>
  <w15:chartTrackingRefBased/>
  <w15:docId w15:val="{79C3AEE7-CFE4-4776-84A7-F81C9E69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 den Eynde</dc:creator>
  <cp:keywords/>
  <dc:description/>
  <cp:lastModifiedBy>Irina Van den Eynde</cp:lastModifiedBy>
  <cp:revision>72</cp:revision>
  <dcterms:created xsi:type="dcterms:W3CDTF">2022-10-21T14:11:00Z</dcterms:created>
  <dcterms:modified xsi:type="dcterms:W3CDTF">2024-11-21T12:35:00Z</dcterms:modified>
</cp:coreProperties>
</file>